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74" w:rsidRDefault="003A7274" w:rsidP="003A7274">
      <w:pPr>
        <w:pStyle w:val="a3"/>
        <w:shd w:val="clear" w:color="auto" w:fill="FFFFFF"/>
        <w:spacing w:before="0" w:beforeAutospacing="0" w:after="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bookmarkStart w:id="0" w:name="_GoBack"/>
      <w:r>
        <w:rPr>
          <w:rFonts w:ascii="MyriadProRegular" w:hAnsi="MyriadProRegular"/>
          <w:color w:val="333333"/>
          <w:sz w:val="21"/>
          <w:szCs w:val="21"/>
        </w:rPr>
        <w:t>Часы GPS работают с сим-картой формата микро при поддержке GPRS интернета (2G) вашим оператором. Для наиболее стабильной связи мы рекомендуем использовать сим-карты операторов Билайн или Мегафон, если вы находитесь в России. С сим-картами МТС иногда возникают проблемы на стороне оператора вследствие чего часы не видят сеть. Для решения данной проблемы рекомендуем обратиться к оператору сотовой связи или сменить сим-карту на рекомендованную нами. </w:t>
      </w:r>
      <w:r>
        <w:rPr>
          <w:rFonts w:ascii="MyriadProRegular" w:hAnsi="MyriadProRegular"/>
          <w:color w:val="333333"/>
          <w:sz w:val="21"/>
          <w:szCs w:val="21"/>
        </w:rPr>
        <w:br/>
        <w:t xml:space="preserve">Такие операторы сотовой связи как Теле2 или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Yota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не поддерживают 2G интернет, но вы можете настроить APN оператора на часах отправив смс команду с телефона на номер сим в часах: </w:t>
      </w:r>
      <w:r>
        <w:rPr>
          <w:rStyle w:val="a4"/>
          <w:rFonts w:ascii="MyriadProRegular" w:hAnsi="MyriadProRegular"/>
          <w:color w:val="333333"/>
          <w:sz w:val="21"/>
          <w:szCs w:val="21"/>
        </w:rPr>
        <w:t xml:space="preserve">pw,123456,apn,адрес </w:t>
      </w:r>
      <w:proofErr w:type="spellStart"/>
      <w:r>
        <w:rPr>
          <w:rStyle w:val="a4"/>
          <w:rFonts w:ascii="MyriadProRegular" w:hAnsi="MyriadProRegular"/>
          <w:color w:val="333333"/>
          <w:sz w:val="21"/>
          <w:szCs w:val="21"/>
        </w:rPr>
        <w:t>APN,логин</w:t>
      </w:r>
      <w:proofErr w:type="spellEnd"/>
      <w:r>
        <w:rPr>
          <w:rStyle w:val="a4"/>
          <w:rFonts w:ascii="MyriadProRegular" w:hAnsi="MyriadProRegular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MyriadProRegular" w:hAnsi="MyriadProRegular"/>
          <w:color w:val="333333"/>
          <w:sz w:val="21"/>
          <w:szCs w:val="21"/>
        </w:rPr>
        <w:t>APN,пароль</w:t>
      </w:r>
      <w:proofErr w:type="spellEnd"/>
      <w:r>
        <w:rPr>
          <w:rStyle w:val="a4"/>
          <w:rFonts w:ascii="MyriadProRegular" w:hAnsi="MyriadProRegular"/>
          <w:color w:val="333333"/>
          <w:sz w:val="21"/>
          <w:szCs w:val="21"/>
        </w:rPr>
        <w:t xml:space="preserve"> APN#</w:t>
      </w:r>
      <w:r>
        <w:rPr>
          <w:rFonts w:ascii="MyriadProRegular" w:hAnsi="MyriadProRegular"/>
          <w:b/>
          <w:bCs/>
          <w:i/>
          <w:iCs/>
          <w:color w:val="333333"/>
          <w:sz w:val="21"/>
          <w:szCs w:val="21"/>
        </w:rPr>
        <w:br/>
      </w:r>
      <w:r>
        <w:rPr>
          <w:rStyle w:val="a4"/>
          <w:rFonts w:ascii="MyriadProRegular" w:hAnsi="MyriadProRegular"/>
          <w:color w:val="333333"/>
          <w:sz w:val="21"/>
          <w:szCs w:val="21"/>
        </w:rPr>
        <w:t>Например, для Теле2 это будет выглядеть так:pw,123456,apn,internet.tele2.ru#</w:t>
      </w:r>
    </w:p>
    <w:p w:rsidR="003A7274" w:rsidRDefault="003A7274" w:rsidP="003A72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В большинстве случаев это срабатывает, если возникнут проблемы, рекомендуем обратиться к оператору сотовой связи или сменить сим-карту на рекомендованную нами.</w:t>
      </w:r>
    </w:p>
    <w:p w:rsidR="003A7274" w:rsidRDefault="003A7274" w:rsidP="003A72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 xml:space="preserve">На сим-карте не должен быть установлен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пин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>-код, иначе часы не включатся.</w:t>
      </w:r>
    </w:p>
    <w:p w:rsidR="003A7274" w:rsidRDefault="003A7274" w:rsidP="003A72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Установите сим-карту в часы. Слот для сим-карты отмечен соответствующим значком и находится на боковой части часов.</w:t>
      </w:r>
    </w:p>
    <w:p w:rsidR="003A7274" w:rsidRDefault="003A7274" w:rsidP="003A72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Если после покупки часов они не включаются, то рекомендуем поставить их на зарядку от сети, вполне возможно, что ваши часы в «глубокой разрядке» и поэтому им нужно дать время для включения.</w:t>
      </w:r>
    </w:p>
    <w:p w:rsidR="003A7274" w:rsidRDefault="003A7274" w:rsidP="003A72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Для входа в приложение введите регистрационный номер (логин), который найдете на коробке и пароль 123456 (в дальнейшем пароль можно будет изменить).</w:t>
      </w:r>
    </w:p>
    <w:p w:rsidR="003A7274" w:rsidRDefault="003A7274" w:rsidP="003A72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Часы GPS соединяются с приложением с помощью интернета. Следите, чтобы на сим-карте в часах был положительный баланс. При отсутствии интернета на сим-карте в часах вы сможете без проблем позвонить ребенку и так же он сможет связаться с вами.</w:t>
      </w:r>
    </w:p>
    <w:p w:rsidR="003A7274" w:rsidRDefault="003A7274" w:rsidP="003A72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При настройке телефонных номеров в приложении их нужно вводить через «8», а не через «+7». Это также касается настройки обратного звонка («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прослушки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>»). Если при отправлении обратного звонка на часы, они вам не перезванивают, значит вы ввели номер не через «8» или на сим-карте в часах нет интернета.</w:t>
      </w:r>
    </w:p>
    <w:p w:rsidR="003A7274" w:rsidRDefault="003A7274" w:rsidP="003A72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«Режим работы» в настройках приложения позволяет устанавливать частоту отправки данных GPS на ваш смартфон. Слишком частые отправки приведут к увеличению расхода батареи. Если вы хотите проверить, где сейчас находится ребенок, то вы можете просто зайти в «Карты» и нажать Уточнить. Ежеминутное обновление GPS данных совсем не обязательно.</w:t>
      </w:r>
    </w:p>
    <w:p w:rsidR="003A7274" w:rsidRDefault="003A7274" w:rsidP="003A72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 xml:space="preserve">На кнопку SOS устанавливаются телефонные номера, которые будут принимать экстренные вызовы от ребенка. Кнопка SOS является кнопкой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вкл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>/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выкл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часы, когда сим-карта установлена в устройство.</w:t>
      </w:r>
    </w:p>
    <w:p w:rsidR="003A7274" w:rsidRDefault="003A7274" w:rsidP="003A72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В телефонную книгу вы можете внести до 10 номеров, на которые ребенок сможет позвонить с часов.</w:t>
      </w:r>
    </w:p>
    <w:p w:rsidR="003A7274" w:rsidRDefault="003A7274" w:rsidP="003A72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Настройка разрешенных номеров в приложении позволяет оградить ребенка от нежелательных звонков посторонних людей.</w:t>
      </w:r>
    </w:p>
    <w:p w:rsidR="003A7274" w:rsidRDefault="003A7274" w:rsidP="003A72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Функция LBS должна быть всегда включена, так как это позволяет получать сигнал от вышек сотовых операторов, когда ребенок с часами находится в помещении.</w:t>
      </w:r>
    </w:p>
    <w:p w:rsidR="003A7274" w:rsidRDefault="003A7274" w:rsidP="003A72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Настройка ГРАНИЦА – это территориальное ограничение, при выходе ребенка за которое, вам поступит оповещение.</w:t>
      </w:r>
    </w:p>
    <w:p w:rsidR="003A7274" w:rsidRDefault="003A7274" w:rsidP="003A72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В часах предусмотрено удаленное отключение. Ребенок не сможет выключить часы, пока там установлена сим-карта и на ней есть интернет. Выключить часы сможет родитель через функцию «Удаленное отключение» в приложении.</w:t>
      </w:r>
    </w:p>
    <w:bookmarkEnd w:id="0"/>
    <w:p w:rsidR="00D8273A" w:rsidRDefault="00D8273A" w:rsidP="003A7274">
      <w:pPr>
        <w:jc w:val="both"/>
      </w:pPr>
    </w:p>
    <w:sectPr w:rsidR="00D8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0C"/>
    <w:rsid w:val="003A7274"/>
    <w:rsid w:val="0065500C"/>
    <w:rsid w:val="00D8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51CC8-B5C3-419D-99E7-8794A53A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72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РОБОТик</dc:creator>
  <cp:keywords/>
  <dc:description/>
  <cp:lastModifiedBy>РОБОТик</cp:lastModifiedBy>
  <cp:revision>2</cp:revision>
  <dcterms:created xsi:type="dcterms:W3CDTF">2019-04-02T06:37:00Z</dcterms:created>
  <dcterms:modified xsi:type="dcterms:W3CDTF">2019-04-02T06:37:00Z</dcterms:modified>
</cp:coreProperties>
</file>